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327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6"/>
        <w:gridCol w:w="1134"/>
        <w:gridCol w:w="1134"/>
        <w:gridCol w:w="5528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岗位职责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招募条件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招募数量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D1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科研助理1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KYZL</w:t>
            </w:r>
            <w:r>
              <w:rPr>
                <w:rFonts w:hint="eastAsia"/>
              </w:rPr>
              <w:t>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智慧园区运行维护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1.2022届本科及以上学历毕业</w:t>
            </w:r>
            <w:r>
              <w:rPr>
                <w:rFonts w:hint="eastAsia"/>
                <w:szCs w:val="21"/>
              </w:rPr>
              <w:t>（计算机软件技术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财经</w:t>
            </w:r>
            <w:r>
              <w:rPr>
                <w:rFonts w:hint="eastAsia"/>
                <w:szCs w:val="21"/>
              </w:rPr>
              <w:t>类相关专业优先）</w:t>
            </w:r>
            <w:r>
              <w:rPr>
                <w:rFonts w:hint="eastAsia"/>
              </w:rPr>
              <w:t>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2.年龄：30岁以下（1992年7月1日及以后出生）；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3.具有科研意识，工作认真负责，有较强责任心和学习能力、人际沟通能力和团队协作精神；</w:t>
            </w:r>
          </w:p>
          <w:p>
            <w:pPr>
              <w:adjustRightInd w:val="0"/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szCs w:val="21"/>
              </w:rPr>
              <w:t>具有较好的信息处理能力和办公软件操作能力。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D2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科研助理2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KYZL</w:t>
            </w:r>
            <w:r>
              <w:rPr>
                <w:rFonts w:hint="eastAsia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科技成果推广及转移转化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dxa"/>
            <w:vAlign w:val="center"/>
          </w:tcPr>
          <w:p>
            <w:pPr>
              <w:jc w:val="center"/>
            </w:pPr>
            <w:r>
              <w:t>D3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科研助理3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KYZL</w:t>
            </w:r>
            <w:r>
              <w:rPr>
                <w:rFonts w:hint="eastAsia"/>
              </w:rPr>
              <w:t>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学术辅助及财务助理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南充市嘉陵区创新创业服务中心2022年科研助理岗位招募职位表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6"/>
    <w:rsid w:val="001C0C39"/>
    <w:rsid w:val="003B24F2"/>
    <w:rsid w:val="004F62F7"/>
    <w:rsid w:val="008C7EB6"/>
    <w:rsid w:val="00A86C6A"/>
    <w:rsid w:val="00AA6015"/>
    <w:rsid w:val="00FE5E70"/>
    <w:rsid w:val="01306FAF"/>
    <w:rsid w:val="04931ED8"/>
    <w:rsid w:val="119600FA"/>
    <w:rsid w:val="14140013"/>
    <w:rsid w:val="161F2152"/>
    <w:rsid w:val="1C002248"/>
    <w:rsid w:val="1F6C0419"/>
    <w:rsid w:val="200D7D6F"/>
    <w:rsid w:val="24060056"/>
    <w:rsid w:val="26577CE0"/>
    <w:rsid w:val="2A3D69BB"/>
    <w:rsid w:val="2B6874A5"/>
    <w:rsid w:val="316F55BA"/>
    <w:rsid w:val="3226513A"/>
    <w:rsid w:val="396A641D"/>
    <w:rsid w:val="3E7A6309"/>
    <w:rsid w:val="3F8D389A"/>
    <w:rsid w:val="40595FB1"/>
    <w:rsid w:val="53BE47CF"/>
    <w:rsid w:val="53CA0E54"/>
    <w:rsid w:val="5AB72964"/>
    <w:rsid w:val="5DB82B0A"/>
    <w:rsid w:val="6CB10051"/>
    <w:rsid w:val="6E153B8F"/>
    <w:rsid w:val="6ED360A9"/>
    <w:rsid w:val="71EC101E"/>
    <w:rsid w:val="7CE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7</TotalTime>
  <ScaleCrop>false</ScaleCrop>
  <LinksUpToDate>false</LinksUpToDate>
  <CharactersWithSpaces>247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2022-07-13T15:02:00Z</dcterms:created>
  <dc:creator>xb21cn</dc:creator>
  <cp:lastModifiedBy>lenovo</cp:lastModifiedBy>
  <dcterms:modified xsi:type="dcterms:W3CDTF">2022-07-14T06:55:25Z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